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F9" w:rsidRDefault="005D1BBF">
      <w:pPr>
        <w:widowControl/>
        <w:adjustRightInd w:val="0"/>
        <w:snapToGrid w:val="0"/>
        <w:spacing w:line="420" w:lineRule="exact"/>
        <w:jc w:val="left"/>
        <w:rPr>
          <w:rFonts w:ascii="黑体" w:eastAsia="黑体" w:hAnsi="宋体" w:cs="宋体"/>
          <w:b/>
          <w:bCs/>
          <w:color w:val="333333"/>
          <w:kern w:val="0"/>
          <w:sz w:val="28"/>
          <w:szCs w:val="18"/>
        </w:rPr>
      </w:pPr>
      <w:r>
        <w:rPr>
          <w:rFonts w:ascii="黑体" w:eastAsia="黑体" w:hAnsi="宋体" w:cs="宋体" w:hint="eastAsia"/>
          <w:b/>
          <w:bCs/>
          <w:color w:val="333333"/>
          <w:kern w:val="0"/>
          <w:sz w:val="28"/>
          <w:szCs w:val="18"/>
        </w:rPr>
        <w:t>附件1</w:t>
      </w:r>
    </w:p>
    <w:p w:rsidR="005D1BBF" w:rsidRDefault="005D1BBF">
      <w:pPr>
        <w:widowControl/>
        <w:adjustRightInd w:val="0"/>
        <w:snapToGrid w:val="0"/>
        <w:spacing w:line="420" w:lineRule="exact"/>
        <w:jc w:val="left"/>
        <w:rPr>
          <w:rFonts w:ascii="黑体" w:eastAsia="黑体" w:hAnsi="宋体" w:cs="宋体"/>
          <w:b/>
          <w:bCs/>
          <w:color w:val="333333"/>
          <w:kern w:val="0"/>
          <w:sz w:val="28"/>
          <w:szCs w:val="18"/>
        </w:rPr>
      </w:pPr>
    </w:p>
    <w:p w:rsidR="00283DF9" w:rsidRDefault="005D1BBF" w:rsidP="005D1BBF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5D1BB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温州市建设工程施工合同履约评价表（发包人对承包人）</w:t>
      </w:r>
    </w:p>
    <w:p w:rsidR="005D1BBF" w:rsidRPr="005D1BBF" w:rsidRDefault="005D1BBF" w:rsidP="005D1BBF">
      <w:pPr>
        <w:widowControl/>
        <w:adjustRightInd w:val="0"/>
        <w:snapToGrid w:val="0"/>
        <w:spacing w:line="2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p w:rsidR="00283DF9" w:rsidRDefault="00283DF9">
      <w:pPr>
        <w:widowControl/>
        <w:adjustRightInd w:val="0"/>
        <w:snapToGrid w:val="0"/>
        <w:spacing w:line="240" w:lineRule="exact"/>
        <w:rPr>
          <w:rFonts w:ascii="方正黑体_GBK" w:eastAsia="方正黑体_GBK" w:hAnsi="宋体" w:cs="宋体"/>
          <w:color w:val="000000"/>
          <w:kern w:val="0"/>
          <w:sz w:val="18"/>
          <w:szCs w:val="18"/>
        </w:rPr>
      </w:pPr>
    </w:p>
    <w:p w:rsidR="00283DF9" w:rsidRDefault="005D1BBF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18"/>
          <w:szCs w:val="18"/>
        </w:rPr>
        <w:t xml:space="preserve">工程名称：                                       工程地点：                                  专业：                               施工许可证证号：                 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09"/>
        <w:gridCol w:w="5388"/>
        <w:gridCol w:w="1189"/>
        <w:gridCol w:w="15"/>
        <w:gridCol w:w="2711"/>
        <w:gridCol w:w="2039"/>
      </w:tblGrid>
      <w:tr w:rsidR="00283DF9">
        <w:trPr>
          <w:trHeight w:val="32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评分项目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评价基准分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履约情况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评分分值</w:t>
            </w:r>
          </w:p>
        </w:tc>
      </w:tr>
      <w:tr w:rsidR="00283DF9">
        <w:trPr>
          <w:trHeight w:val="36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施工合同签订备案情况</w:t>
            </w:r>
          </w:p>
        </w:tc>
      </w:tr>
      <w:tr w:rsidR="00283DF9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*1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合同签订情况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另行签订与备案合同实质性内容相违背的合同或补充协议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一票否决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暂估价项目招标情况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属于依法必须招标的暂估价项目按照合同约定招标（承包人组织招标方式）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adjustRightInd w:val="0"/>
              <w:snapToGrid w:val="0"/>
              <w:ind w:firstLineChars="100" w:firstLine="18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合同备案情况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按规定及时办理依法必须招标的暂估价项目备案（承包人组织招标方式）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adjustRightInd w:val="0"/>
              <w:snapToGrid w:val="0"/>
              <w:ind w:firstLineChars="100" w:firstLine="18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*4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项目分包、转包情况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（1）将其承包的全部工程转包给第三人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一票否决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（2）将其承包的全部工程肢解以后以分包的名义转包给第三人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一票否决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（3）将工程主体结构、关键性工作及专用合同条款中禁止分包的专业工程分包给第三人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一票否决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3450" w:firstLine="6234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人员情况</w:t>
            </w:r>
          </w:p>
        </w:tc>
      </w:tr>
      <w:tr w:rsidR="00283DF9">
        <w:trPr>
          <w:trHeight w:val="36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人员情况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（1）项目经理与合同约定一致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100" w:firstLine="18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ind w:firstLineChars="3450" w:firstLine="6234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（2）项目经理到位率与合同约定一致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100" w:firstLine="18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ind w:firstLineChars="3450" w:firstLine="6234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（3）项目经理按照合同约定签署技术经济文件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100" w:firstLine="18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ind w:firstLineChars="3450" w:firstLine="6234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（4）项目部主要施工管理人员与合同约定一致且到位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100" w:firstLine="18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ind w:firstLineChars="3450" w:firstLine="6234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3450" w:firstLine="6234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施工机械设备到位情况</w:t>
            </w:r>
          </w:p>
        </w:tc>
      </w:tr>
      <w:tr w:rsidR="00283DF9">
        <w:trPr>
          <w:trHeight w:val="3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施工机械到位情况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工程施工所需的机械设备按照合同约定到位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100" w:firstLine="18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3450" w:firstLine="6234"/>
              <w:rPr>
                <w:rFonts w:ascii="方正黑体_GBK" w:eastAsia="方正黑体_GBK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价款结算情况</w:t>
            </w:r>
          </w:p>
        </w:tc>
      </w:tr>
      <w:tr w:rsidR="00283DF9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安全文明施工费使用情况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安全文明施工费在财务账户中单独列项、专款专用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100" w:firstLine="18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工程计量情况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按照合同要求编制工程进度付款申请单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100" w:firstLine="18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工程变更情况</w:t>
            </w:r>
          </w:p>
        </w:tc>
      </w:tr>
      <w:tr w:rsidR="00283DF9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工程变更情况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按照合同约定进行价格调整申报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100" w:firstLine="180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</w:p>
        </w:tc>
      </w:tr>
      <w:tr w:rsidR="00283DF9">
        <w:trPr>
          <w:trHeight w:val="29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合同工期执行情况</w:t>
            </w:r>
          </w:p>
        </w:tc>
      </w:tr>
      <w:tr w:rsidR="00283DF9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施工进度计划制定情况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按合同要求制定和修订施工进度计划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工期延误情况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承包人原因导致工期延误的，制定赶工措施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100" w:firstLine="18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民工工资保障情况</w:t>
            </w:r>
          </w:p>
        </w:tc>
      </w:tr>
      <w:tr w:rsidR="00283DF9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民工工资应急预案制定情况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建立民工工资或分包款应急预案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7分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民工工资支付情况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未发生民工因被拖欠造成集访、</w:t>
            </w:r>
            <w:proofErr w:type="gramStart"/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群访或</w:t>
            </w:r>
            <w:proofErr w:type="gramEnd"/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群体性事件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100" w:firstLine="18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/>
                <w:color w:val="000000"/>
                <w:kern w:val="0"/>
                <w:sz w:val="18"/>
                <w:szCs w:val="18"/>
              </w:rPr>
              <w:t>其他履约评价情况</w:t>
            </w:r>
          </w:p>
        </w:tc>
      </w:tr>
      <w:tr w:rsidR="00283DF9">
        <w:trPr>
          <w:trHeight w:val="36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adjustRightInd w:val="0"/>
              <w:snapToGrid w:val="0"/>
              <w:ind w:firstLineChars="50" w:firstLine="9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管理制度制定情况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*（1）因承包人原因发生质量安全事故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一票否决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5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（2）建立施工合同管理制度，明确合同管理机构和设置合同管理人员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（3）按规定建立质量保证体系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3分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（4）按规定建立安全</w:t>
            </w:r>
            <w:proofErr w:type="gramStart"/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文明标</w:t>
            </w:r>
            <w:proofErr w:type="gramEnd"/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化工地实施方案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3分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其他履约评价情况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（1）按照合同约定实施合同文件收发联络制度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（2）不存在提供虚假信息、隐瞒实情的现象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（3）不存在现场检查后拒不改正的现象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是（    ）  否（   ）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283DF9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83DF9">
        <w:trPr>
          <w:trHeight w:val="36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评价分汇总：1）一票否决情况：                                                  2）评分分值汇总：</w:t>
            </w:r>
          </w:p>
        </w:tc>
      </w:tr>
      <w:tr w:rsidR="00283DF9" w:rsidTr="005D1BBF">
        <w:trPr>
          <w:trHeight w:val="29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F9" w:rsidRDefault="005D1BBF">
            <w:pPr>
              <w:widowControl/>
              <w:adjustRightInd w:val="0"/>
              <w:snapToGrid w:val="0"/>
              <w:ind w:firstLineChars="50" w:firstLine="9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备注：〔应说明本评价为在建评价或竣工评价〕</w:t>
            </w:r>
          </w:p>
        </w:tc>
      </w:tr>
    </w:tbl>
    <w:p w:rsidR="00283DF9" w:rsidRDefault="005D1BBF">
      <w:pPr>
        <w:widowControl/>
        <w:adjustRightInd w:val="0"/>
        <w:snapToGrid w:val="0"/>
        <w:spacing w:line="260" w:lineRule="exact"/>
        <w:jc w:val="left"/>
        <w:rPr>
          <w:rFonts w:ascii="方正黑体_GBK" w:eastAsia="方正黑体_GBK" w:hAnsi="宋体" w:cs="宋体"/>
          <w:b/>
          <w:color w:val="000000"/>
          <w:kern w:val="0"/>
          <w:sz w:val="18"/>
          <w:szCs w:val="18"/>
        </w:rPr>
      </w:pPr>
      <w:r>
        <w:rPr>
          <w:rFonts w:ascii="方正黑体_GBK" w:eastAsia="方正黑体_GBK" w:hAnsi="宋体" w:cs="宋体" w:hint="eastAsia"/>
          <w:b/>
          <w:color w:val="000000"/>
          <w:kern w:val="0"/>
          <w:sz w:val="18"/>
          <w:szCs w:val="18"/>
        </w:rPr>
        <w:t xml:space="preserve">发包人（公章）：                                        承包人（公章）：                                      </w:t>
      </w:r>
    </w:p>
    <w:p w:rsidR="00283DF9" w:rsidRDefault="005D1BBF">
      <w:pPr>
        <w:widowControl/>
        <w:adjustRightInd w:val="0"/>
        <w:snapToGrid w:val="0"/>
        <w:spacing w:line="260" w:lineRule="exact"/>
        <w:jc w:val="left"/>
        <w:rPr>
          <w:rFonts w:ascii="方正黑体_GBK" w:eastAsia="方正黑体_GBK" w:hAnsi="宋体" w:cs="宋体"/>
          <w:b/>
          <w:color w:val="000000"/>
          <w:kern w:val="0"/>
          <w:sz w:val="18"/>
          <w:szCs w:val="18"/>
        </w:rPr>
      </w:pPr>
      <w:r>
        <w:rPr>
          <w:rFonts w:ascii="方正黑体_GBK" w:eastAsia="方正黑体_GBK" w:hAnsi="宋体" w:cs="宋体" w:hint="eastAsia"/>
          <w:b/>
          <w:color w:val="000000"/>
          <w:kern w:val="0"/>
          <w:sz w:val="18"/>
          <w:szCs w:val="18"/>
        </w:rPr>
        <w:t>联系人：                                                  联系电话：                                                      评价时间：</w:t>
      </w:r>
    </w:p>
    <w:p w:rsidR="00283DF9" w:rsidRDefault="005D1BBF">
      <w:pPr>
        <w:widowControl/>
        <w:adjustRightInd w:val="0"/>
        <w:snapToGrid w:val="0"/>
        <w:spacing w:line="260" w:lineRule="exact"/>
        <w:jc w:val="left"/>
        <w:rPr>
          <w:rFonts w:ascii="方正黑体_GBK" w:eastAsia="方正黑体_GBK" w:hAnsi="宋体" w:cs="宋体"/>
          <w:b/>
          <w:color w:val="000000"/>
          <w:kern w:val="0"/>
          <w:sz w:val="18"/>
          <w:szCs w:val="18"/>
        </w:rPr>
      </w:pPr>
      <w:r>
        <w:rPr>
          <w:rFonts w:ascii="方正黑体_GBK" w:eastAsia="方正黑体_GBK" w:hAnsi="宋体" w:cs="宋体" w:hint="eastAsia"/>
          <w:b/>
          <w:color w:val="000000"/>
          <w:kern w:val="0"/>
          <w:sz w:val="18"/>
          <w:szCs w:val="18"/>
        </w:rPr>
        <w:t xml:space="preserve">附注：本表中具体评价分值为:好：90分以上；较好：75～90分（含75分）；一般：60～75分（含60分）；差：不足60分。违反评价表中带*号的项目按一票否决直接评价为差。 </w:t>
      </w:r>
    </w:p>
    <w:p w:rsidR="00083043" w:rsidRDefault="00083043">
      <w:pPr>
        <w:widowControl/>
        <w:adjustRightInd w:val="0"/>
        <w:snapToGrid w:val="0"/>
        <w:spacing w:line="260" w:lineRule="exact"/>
        <w:jc w:val="left"/>
        <w:rPr>
          <w:rFonts w:ascii="方正黑体_GBK" w:eastAsia="方正黑体_GBK" w:hAnsi="宋体" w:cs="宋体"/>
          <w:b/>
          <w:color w:val="000000"/>
          <w:kern w:val="0"/>
          <w:sz w:val="18"/>
          <w:szCs w:val="18"/>
        </w:rPr>
        <w:sectPr w:rsidR="00083043">
          <w:pgSz w:w="16838" w:h="11906" w:orient="landscape"/>
          <w:pgMar w:top="1440" w:right="1083" w:bottom="1440" w:left="1083" w:header="851" w:footer="992" w:gutter="0"/>
          <w:cols w:space="0"/>
          <w:docGrid w:type="lines" w:linePitch="312"/>
        </w:sectPr>
      </w:pPr>
    </w:p>
    <w:p w:rsidR="00083043" w:rsidRPr="00192564" w:rsidRDefault="00083043">
      <w:pPr>
        <w:widowControl/>
        <w:adjustRightInd w:val="0"/>
        <w:snapToGrid w:val="0"/>
        <w:spacing w:line="420" w:lineRule="exact"/>
        <w:jc w:val="left"/>
        <w:rPr>
          <w:rFonts w:ascii="黑体" w:eastAsia="黑体" w:hAnsi="宋体" w:cs="宋体"/>
          <w:bCs/>
          <w:color w:val="333333"/>
          <w:kern w:val="0"/>
          <w:sz w:val="32"/>
          <w:szCs w:val="32"/>
        </w:rPr>
      </w:pPr>
      <w:r w:rsidRPr="00192564">
        <w:rPr>
          <w:rFonts w:ascii="黑体" w:eastAsia="黑体" w:hAnsi="宋体" w:cs="宋体" w:hint="eastAsia"/>
          <w:bCs/>
          <w:color w:val="333333"/>
          <w:kern w:val="0"/>
          <w:sz w:val="32"/>
          <w:szCs w:val="32"/>
        </w:rPr>
        <w:lastRenderedPageBreak/>
        <w:t>附件2</w:t>
      </w:r>
    </w:p>
    <w:p w:rsidR="00083043" w:rsidRDefault="00083043">
      <w:pPr>
        <w:widowControl/>
        <w:adjustRightInd w:val="0"/>
        <w:snapToGrid w:val="0"/>
        <w:spacing w:line="420" w:lineRule="exact"/>
        <w:jc w:val="left"/>
        <w:rPr>
          <w:rFonts w:ascii="黑体" w:eastAsia="黑体" w:hAnsi="宋体" w:cs="宋体"/>
          <w:b/>
          <w:bCs/>
          <w:color w:val="333333"/>
          <w:kern w:val="0"/>
          <w:sz w:val="28"/>
          <w:szCs w:val="18"/>
        </w:rPr>
      </w:pPr>
    </w:p>
    <w:p w:rsidR="00083043" w:rsidRPr="00192564" w:rsidRDefault="00083043" w:rsidP="00192564">
      <w:pPr>
        <w:widowControl/>
        <w:adjustRightInd w:val="0"/>
        <w:snapToGrid w:val="0"/>
        <w:spacing w:line="7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19256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温州市建设工程监理、招标代理、勘察设计、</w:t>
      </w:r>
    </w:p>
    <w:p w:rsidR="00083043" w:rsidRPr="00192564" w:rsidRDefault="00083043" w:rsidP="00192564">
      <w:pPr>
        <w:widowControl/>
        <w:adjustRightInd w:val="0"/>
        <w:snapToGrid w:val="0"/>
        <w:spacing w:line="7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19256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造价咨询合同履约评价表</w:t>
      </w:r>
    </w:p>
    <w:p w:rsidR="00083043" w:rsidRDefault="00083043">
      <w:pPr>
        <w:widowControl/>
        <w:adjustRightInd w:val="0"/>
        <w:snapToGrid w:val="0"/>
        <w:spacing w:line="360" w:lineRule="auto"/>
        <w:rPr>
          <w:rFonts w:ascii="方正黑体_GBK" w:eastAsia="方正黑体_GBK" w:hAnsi="宋体" w:cs="宋体"/>
          <w:color w:val="000000"/>
          <w:kern w:val="0"/>
          <w:sz w:val="18"/>
          <w:szCs w:val="18"/>
        </w:rPr>
      </w:pPr>
    </w:p>
    <w:p w:rsidR="00083043" w:rsidRDefault="00083043">
      <w:pPr>
        <w:widowControl/>
        <w:adjustRightInd w:val="0"/>
        <w:snapToGrid w:val="0"/>
        <w:spacing w:line="360" w:lineRule="auto"/>
        <w:rPr>
          <w:rFonts w:ascii="方正黑体_GBK" w:eastAsia="方正黑体_GBK" w:hAnsi="宋体" w:cs="宋体"/>
          <w:color w:val="000000"/>
          <w:kern w:val="0"/>
          <w:sz w:val="18"/>
          <w:szCs w:val="18"/>
        </w:rPr>
      </w:pPr>
    </w:p>
    <w:p w:rsidR="00083043" w:rsidRDefault="00083043">
      <w:pPr>
        <w:widowControl/>
        <w:adjustRightInd w:val="0"/>
        <w:snapToGrid w:val="0"/>
        <w:rPr>
          <w:rFonts w:ascii="方正黑体_GBK" w:eastAsia="方正黑体_GBK" w:hAnsi="宋体" w:cs="宋体"/>
          <w:color w:val="000000"/>
          <w:kern w:val="0"/>
          <w:sz w:val="18"/>
          <w:szCs w:val="18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18"/>
          <w:szCs w:val="18"/>
        </w:rPr>
        <w:t xml:space="preserve">工程名称：                                 工程地点：                          施工许可证证号：              </w:t>
      </w:r>
    </w:p>
    <w:tbl>
      <w:tblPr>
        <w:tblpPr w:leftFromText="180" w:rightFromText="180" w:vertAnchor="text" w:horzAnchor="page" w:tblpX="1560" w:tblpY="195"/>
        <w:tblOverlap w:val="never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335"/>
        <w:gridCol w:w="3525"/>
        <w:gridCol w:w="31"/>
        <w:gridCol w:w="814"/>
        <w:gridCol w:w="2605"/>
      </w:tblGrid>
      <w:tr w:rsidR="00083043">
        <w:trPr>
          <w:trHeight w:val="698"/>
        </w:trPr>
        <w:tc>
          <w:tcPr>
            <w:tcW w:w="1110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委托人</w:t>
            </w:r>
          </w:p>
        </w:tc>
        <w:tc>
          <w:tcPr>
            <w:tcW w:w="8310" w:type="dxa"/>
            <w:gridSpan w:val="5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 w:rsidTr="00192564">
        <w:trPr>
          <w:trHeight w:val="699"/>
        </w:trPr>
        <w:tc>
          <w:tcPr>
            <w:tcW w:w="1110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受托人</w:t>
            </w:r>
          </w:p>
        </w:tc>
        <w:tc>
          <w:tcPr>
            <w:tcW w:w="4891" w:type="dxa"/>
            <w:gridSpan w:val="3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评价</w:t>
            </w:r>
          </w:p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605" w:type="dxa"/>
            <w:vMerge w:val="restart"/>
            <w:vAlign w:val="center"/>
          </w:tcPr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□监理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□招标代理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□勘察设计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□造价咨询</w:t>
            </w:r>
          </w:p>
        </w:tc>
      </w:tr>
      <w:tr w:rsidR="00083043">
        <w:trPr>
          <w:trHeight w:val="698"/>
        </w:trPr>
        <w:tc>
          <w:tcPr>
            <w:tcW w:w="1110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891" w:type="dxa"/>
            <w:gridSpan w:val="3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5" w:type="dxa"/>
            <w:vMerge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698"/>
        </w:trPr>
        <w:tc>
          <w:tcPr>
            <w:tcW w:w="1110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工程进度</w:t>
            </w:r>
          </w:p>
        </w:tc>
        <w:tc>
          <w:tcPr>
            <w:tcW w:w="8310" w:type="dxa"/>
            <w:gridSpan w:val="5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712"/>
        </w:trPr>
        <w:tc>
          <w:tcPr>
            <w:tcW w:w="1110" w:type="dxa"/>
            <w:vMerge w:val="restart"/>
            <w:textDirection w:val="tbRlV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评 价 意 见</w:t>
            </w:r>
          </w:p>
        </w:tc>
        <w:tc>
          <w:tcPr>
            <w:tcW w:w="1335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评价内容</w:t>
            </w:r>
          </w:p>
        </w:tc>
        <w:tc>
          <w:tcPr>
            <w:tcW w:w="3525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评价分档意见</w:t>
            </w:r>
          </w:p>
        </w:tc>
        <w:tc>
          <w:tcPr>
            <w:tcW w:w="845" w:type="dxa"/>
            <w:gridSpan w:val="2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605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 xml:space="preserve">  较差、</w:t>
            </w:r>
            <w:proofErr w:type="gramStart"/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差理由</w:t>
            </w:r>
            <w:proofErr w:type="gramEnd"/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 w:rsidR="00083043">
        <w:trPr>
          <w:trHeight w:val="1050"/>
        </w:trPr>
        <w:tc>
          <w:tcPr>
            <w:tcW w:w="1110" w:type="dxa"/>
            <w:vMerge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人员到位</w:t>
            </w:r>
          </w:p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3525" w:type="dxa"/>
            <w:vAlign w:val="center"/>
          </w:tcPr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□好（＞16分） □较好（＞12分）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□一般（＞8分）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□较差（＞4分）□差（＞0分）</w:t>
            </w:r>
          </w:p>
        </w:tc>
        <w:tc>
          <w:tcPr>
            <w:tcW w:w="845" w:type="dxa"/>
            <w:gridSpan w:val="2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5" w:type="dxa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1050"/>
        </w:trPr>
        <w:tc>
          <w:tcPr>
            <w:tcW w:w="1110" w:type="dxa"/>
            <w:vMerge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进度控制</w:t>
            </w:r>
          </w:p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3525" w:type="dxa"/>
            <w:vAlign w:val="center"/>
          </w:tcPr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□好（＞16分） □较好（＞12分）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□一般（＞8分）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□较差（＞4分）□差（＞0分）</w:t>
            </w:r>
          </w:p>
        </w:tc>
        <w:tc>
          <w:tcPr>
            <w:tcW w:w="845" w:type="dxa"/>
            <w:gridSpan w:val="2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5" w:type="dxa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1050"/>
        </w:trPr>
        <w:tc>
          <w:tcPr>
            <w:tcW w:w="1110" w:type="dxa"/>
            <w:vMerge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履约质量</w:t>
            </w:r>
          </w:p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3525" w:type="dxa"/>
            <w:vAlign w:val="center"/>
          </w:tcPr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□好（＞16分） □较好（＞12分）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□一般（＞8分）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□较差（＞4分）□差（＞0分）</w:t>
            </w:r>
          </w:p>
        </w:tc>
        <w:tc>
          <w:tcPr>
            <w:tcW w:w="845" w:type="dxa"/>
            <w:gridSpan w:val="2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5" w:type="dxa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1050"/>
        </w:trPr>
        <w:tc>
          <w:tcPr>
            <w:tcW w:w="1110" w:type="dxa"/>
            <w:vMerge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配合与服务</w:t>
            </w:r>
          </w:p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3525" w:type="dxa"/>
            <w:vAlign w:val="center"/>
          </w:tcPr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□好（＞16分） □较好（＞12分）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□一般（＞8分）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□较差（＞4分）□差（＞0分）</w:t>
            </w:r>
          </w:p>
        </w:tc>
        <w:tc>
          <w:tcPr>
            <w:tcW w:w="845" w:type="dxa"/>
            <w:gridSpan w:val="2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5" w:type="dxa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1050"/>
        </w:trPr>
        <w:tc>
          <w:tcPr>
            <w:tcW w:w="1110" w:type="dxa"/>
            <w:vMerge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整体评价</w:t>
            </w:r>
          </w:p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3525" w:type="dxa"/>
            <w:vAlign w:val="center"/>
          </w:tcPr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□好（＞16分） □较好（＞12分）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□一般（＞8分）</w:t>
            </w:r>
          </w:p>
          <w:p w:rsidR="00083043" w:rsidRDefault="00083043">
            <w:pPr>
              <w:adjustRightInd w:val="0"/>
              <w:snapToGrid w:val="0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□较差（＞4分）□差（＞0分）</w:t>
            </w:r>
          </w:p>
        </w:tc>
        <w:tc>
          <w:tcPr>
            <w:tcW w:w="845" w:type="dxa"/>
            <w:gridSpan w:val="2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5" w:type="dxa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836"/>
        </w:trPr>
        <w:tc>
          <w:tcPr>
            <w:tcW w:w="1110" w:type="dxa"/>
            <w:vMerge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18"/>
                <w:szCs w:val="18"/>
              </w:rPr>
              <w:t>评价总得分</w:t>
            </w:r>
          </w:p>
        </w:tc>
        <w:tc>
          <w:tcPr>
            <w:tcW w:w="845" w:type="dxa"/>
            <w:gridSpan w:val="2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5" w:type="dxa"/>
            <w:vAlign w:val="center"/>
          </w:tcPr>
          <w:p w:rsidR="00083043" w:rsidRDefault="00083043">
            <w:pPr>
              <w:adjustRightInd w:val="0"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83043" w:rsidRDefault="00083043">
      <w:pPr>
        <w:widowControl/>
        <w:adjustRightInd w:val="0"/>
        <w:snapToGrid w:val="0"/>
        <w:spacing w:line="26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083043" w:rsidRDefault="00083043">
      <w:pPr>
        <w:widowControl/>
        <w:adjustRightInd w:val="0"/>
        <w:snapToGrid w:val="0"/>
        <w:spacing w:line="26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 xml:space="preserve">委托人（公章）：                                   受托人（公章）：         </w:t>
      </w:r>
    </w:p>
    <w:p w:rsidR="00083043" w:rsidRDefault="00083043">
      <w:pPr>
        <w:widowControl/>
        <w:adjustRightInd w:val="0"/>
        <w:snapToGrid w:val="0"/>
        <w:spacing w:line="26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 xml:space="preserve">联系人：                                           联系电话：                   </w:t>
      </w:r>
    </w:p>
    <w:p w:rsidR="00083043" w:rsidRDefault="00083043">
      <w:pPr>
        <w:widowControl/>
        <w:adjustRightInd w:val="0"/>
        <w:snapToGrid w:val="0"/>
        <w:spacing w:line="26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评价时间：</w:t>
      </w:r>
    </w:p>
    <w:p w:rsidR="00083043" w:rsidRDefault="00083043">
      <w:pPr>
        <w:widowControl/>
        <w:adjustRightInd w:val="0"/>
        <w:snapToGrid w:val="0"/>
        <w:spacing w:line="26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附注：本表中具体评价分值为:好：90分以上；较好：75～90分（含75分）；一般：60～75分（含60分）；差：不足60分。</w:t>
      </w:r>
    </w:p>
    <w:p w:rsidR="00083043" w:rsidRDefault="00083043">
      <w:pPr>
        <w:widowControl/>
        <w:adjustRightInd w:val="0"/>
        <w:snapToGrid w:val="0"/>
        <w:spacing w:line="260" w:lineRule="exact"/>
        <w:jc w:val="left"/>
        <w:rPr>
          <w:rFonts w:ascii="方正黑体_GBK" w:eastAsia="方正黑体_GBK" w:hAnsi="宋体" w:cs="宋体"/>
          <w:b/>
          <w:color w:val="000000"/>
          <w:kern w:val="0"/>
          <w:sz w:val="18"/>
          <w:szCs w:val="18"/>
        </w:rPr>
        <w:sectPr w:rsidR="00083043" w:rsidSect="00443220">
          <w:pgSz w:w="11906" w:h="16838"/>
          <w:pgMar w:top="1083" w:right="1440" w:bottom="1083" w:left="1440" w:header="851" w:footer="992" w:gutter="0"/>
          <w:cols w:space="0"/>
          <w:docGrid w:type="linesAndChars" w:linePitch="312"/>
        </w:sectPr>
      </w:pPr>
    </w:p>
    <w:p w:rsidR="00083043" w:rsidRDefault="00083043" w:rsidP="0061005D">
      <w:pPr>
        <w:widowControl/>
        <w:adjustRightInd w:val="0"/>
        <w:snapToGrid w:val="0"/>
        <w:spacing w:line="400" w:lineRule="exact"/>
        <w:jc w:val="left"/>
        <w:rPr>
          <w:rFonts w:ascii="黑体" w:eastAsia="黑体" w:hAnsi="宋体" w:cs="宋体"/>
          <w:bCs/>
          <w:color w:val="333333"/>
          <w:kern w:val="0"/>
          <w:sz w:val="32"/>
          <w:szCs w:val="32"/>
        </w:rPr>
      </w:pPr>
      <w:r w:rsidRPr="0061005D">
        <w:rPr>
          <w:rFonts w:ascii="黑体" w:eastAsia="黑体" w:hAnsi="宋体" w:cs="宋体" w:hint="eastAsia"/>
          <w:bCs/>
          <w:color w:val="333333"/>
          <w:kern w:val="0"/>
          <w:sz w:val="32"/>
          <w:szCs w:val="32"/>
        </w:rPr>
        <w:lastRenderedPageBreak/>
        <w:t>附件3</w:t>
      </w:r>
    </w:p>
    <w:p w:rsidR="00083043" w:rsidRPr="0061005D" w:rsidRDefault="00083043" w:rsidP="0061005D">
      <w:pPr>
        <w:widowControl/>
        <w:adjustRightInd w:val="0"/>
        <w:snapToGrid w:val="0"/>
        <w:spacing w:line="400" w:lineRule="exact"/>
        <w:jc w:val="left"/>
        <w:rPr>
          <w:rFonts w:ascii="宋体" w:hAnsi="宋体" w:cs="宋体"/>
          <w:bCs/>
          <w:color w:val="333333"/>
          <w:kern w:val="0"/>
          <w:sz w:val="32"/>
          <w:szCs w:val="32"/>
        </w:rPr>
      </w:pPr>
    </w:p>
    <w:p w:rsidR="00083043" w:rsidRDefault="00083043" w:rsidP="0061005D">
      <w:pPr>
        <w:widowControl/>
        <w:adjustRightInd w:val="0"/>
        <w:snapToGrid w:val="0"/>
        <w:spacing w:line="700" w:lineRule="exact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333333"/>
          <w:kern w:val="0"/>
          <w:sz w:val="28"/>
          <w:szCs w:val="18"/>
        </w:rPr>
        <w:t xml:space="preserve">    </w:t>
      </w:r>
      <w:r>
        <w:rPr>
          <w:rFonts w:ascii="宋体" w:hAnsi="宋体" w:cs="宋体" w:hint="eastAsia"/>
          <w:color w:val="333333"/>
          <w:kern w:val="0"/>
          <w:sz w:val="30"/>
          <w:szCs w:val="30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 xml:space="preserve">  </w:t>
      </w:r>
      <w:r w:rsidRPr="0061005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 xml:space="preserve">  温州市建设工程施工合同履约评价表（承包人对发包人）</w:t>
      </w:r>
    </w:p>
    <w:p w:rsidR="00083043" w:rsidRPr="0061005D" w:rsidRDefault="00083043" w:rsidP="0061005D">
      <w:pPr>
        <w:widowControl/>
        <w:adjustRightInd w:val="0"/>
        <w:snapToGrid w:val="0"/>
        <w:spacing w:line="700" w:lineRule="exact"/>
        <w:rPr>
          <w:rFonts w:ascii="方正小标宋简体" w:eastAsia="方正小标宋简体" w:hAnsi="宋体" w:cs="宋体"/>
          <w:b/>
          <w:color w:val="000000"/>
          <w:kern w:val="0"/>
          <w:sz w:val="30"/>
          <w:szCs w:val="30"/>
        </w:rPr>
      </w:pPr>
    </w:p>
    <w:p w:rsidR="00083043" w:rsidRDefault="00083043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工程名称：                                       建设规模：                                    签约合同价（万元）：                         合同备案号：                 </w:t>
      </w:r>
    </w:p>
    <w:tbl>
      <w:tblPr>
        <w:tblW w:w="14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250"/>
        <w:gridCol w:w="5760"/>
        <w:gridCol w:w="1365"/>
        <w:gridCol w:w="2940"/>
        <w:gridCol w:w="1575"/>
      </w:tblGrid>
      <w:tr w:rsidR="00083043">
        <w:trPr>
          <w:trHeight w:val="445"/>
          <w:tblHeader/>
        </w:trPr>
        <w:tc>
          <w:tcPr>
            <w:tcW w:w="604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5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评分项目</w:t>
            </w: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评价基准分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履约情况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评分分值</w:t>
            </w:r>
          </w:p>
        </w:tc>
      </w:tr>
      <w:tr w:rsidR="00083043">
        <w:trPr>
          <w:trHeight w:val="409"/>
        </w:trPr>
        <w:tc>
          <w:tcPr>
            <w:tcW w:w="604" w:type="dxa"/>
            <w:vMerge w:val="restart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50" w:type="dxa"/>
            <w:vMerge w:val="restart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合同签订、备案情况</w:t>
            </w:r>
          </w:p>
        </w:tc>
        <w:tc>
          <w:tcPr>
            <w:tcW w:w="5760" w:type="dxa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（1）按规定办理合同备案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） 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634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（2）按规定办理合同变更备案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全部备案5分（  ）；未全部备案3分（  ）；未备案0分（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572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（3）按规定办理依法必须招标的暂估价项目备案（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发承包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双方共同招标方式）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） 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382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*（4）另行签订与备案合同实质性内容相违背的合同或补充协议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一票否决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） 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476"/>
        </w:trPr>
        <w:tc>
          <w:tcPr>
            <w:tcW w:w="604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5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合同范围内项目发包情况</w:t>
            </w: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未将承包人合同范围内的内容再行发包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） 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 w:rsidTr="0061005D">
        <w:trPr>
          <w:trHeight w:val="496"/>
        </w:trPr>
        <w:tc>
          <w:tcPr>
            <w:tcW w:w="604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5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暂估价项目招标情况</w:t>
            </w: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属于依法必须招标的暂估价项目按照合同约定进行招标（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发承包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双方共同招标方式）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） 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3043">
        <w:trPr>
          <w:trHeight w:val="341"/>
        </w:trPr>
        <w:tc>
          <w:tcPr>
            <w:tcW w:w="604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5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施工条件提供情况</w:t>
            </w: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按照合同约定，提供应当由发包人提供的施工条件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） 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392"/>
        </w:trPr>
        <w:tc>
          <w:tcPr>
            <w:tcW w:w="604" w:type="dxa"/>
            <w:vMerge w:val="restart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50" w:type="dxa"/>
            <w:vMerge w:val="restart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安全文明施工费支付情况（包括支付比例、支付期限）</w:t>
            </w: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（1）按规定足额计取安全文明施工费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） 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3043" w:rsidTr="0061005D">
        <w:trPr>
          <w:trHeight w:val="363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（2）按合同要求的支付比例支付安全文明施工费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） 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3043" w:rsidTr="0061005D">
        <w:trPr>
          <w:trHeight w:val="327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（3）按合同要求的支付期限支付安全文明施工费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） 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3043" w:rsidTr="0061005D">
        <w:trPr>
          <w:trHeight w:val="1244"/>
        </w:trPr>
        <w:tc>
          <w:tcPr>
            <w:tcW w:w="604" w:type="dxa"/>
            <w:vMerge w:val="restart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2250" w:type="dxa"/>
            <w:vMerge w:val="restart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工程价款支付情况</w:t>
            </w: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（1）按合同要求支付工程预付款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4分</w:t>
            </w:r>
          </w:p>
        </w:tc>
        <w:tc>
          <w:tcPr>
            <w:tcW w:w="2940" w:type="dxa"/>
            <w:vAlign w:val="center"/>
          </w:tcPr>
          <w:p w:rsidR="00083043" w:rsidRDefault="00083043" w:rsidP="0061005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按合同要求支付，4分（  ）；支付比例达到合同要求金额的80%以上（含80%），2分（  ）；未支付或未达到合同要求支付金额的80%，0分（  ）。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3043" w:rsidTr="0061005D">
        <w:trPr>
          <w:trHeight w:val="1261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（2）按合同要求支付工程进度款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8分</w:t>
            </w:r>
          </w:p>
        </w:tc>
        <w:tc>
          <w:tcPr>
            <w:tcW w:w="2940" w:type="dxa"/>
            <w:vAlign w:val="center"/>
          </w:tcPr>
          <w:p w:rsidR="00083043" w:rsidRDefault="00083043" w:rsidP="0061005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按合同要求支付8分（  ）；未按合同要求支付但支付比例达到合同要求金额的80%以上（含80%），5分（  ）；未支付或未达到合同要求支付金额的80%，0分（  ）。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3043">
        <w:trPr>
          <w:trHeight w:val="366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按合同要求支付工程变更、索赔款项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 ）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3043">
        <w:trPr>
          <w:trHeight w:val="383"/>
        </w:trPr>
        <w:tc>
          <w:tcPr>
            <w:tcW w:w="604" w:type="dxa"/>
            <w:vMerge w:val="restart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50" w:type="dxa"/>
            <w:vMerge w:val="restart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工程变更情况</w:t>
            </w: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（1）按合同约定批复现场签证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 ）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274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（2）按合同约定批复索赔报告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 ）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379"/>
        </w:trPr>
        <w:tc>
          <w:tcPr>
            <w:tcW w:w="604" w:type="dxa"/>
            <w:vMerge w:val="restart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50" w:type="dxa"/>
            <w:vMerge w:val="restart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工程价格调整情况</w:t>
            </w: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（1）按合同约定进行价格调整（市场价格波动引起的调整）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 ）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412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（2）按合同约定进行价格调整（法律变化引起的调整）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 ）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454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（3）按合同约定进行工程量清单错误的修正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 ）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454"/>
        </w:trPr>
        <w:tc>
          <w:tcPr>
            <w:tcW w:w="604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5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工期延误签证情况</w:t>
            </w: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非承包人原因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导致工期延误的，按照合同约定签证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 ）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518"/>
        </w:trPr>
        <w:tc>
          <w:tcPr>
            <w:tcW w:w="604" w:type="dxa"/>
            <w:vMerge w:val="restart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83043" w:rsidRDefault="000830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50" w:type="dxa"/>
            <w:vMerge w:val="restart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83043" w:rsidRDefault="0008304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其他履约评价情况</w:t>
            </w: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*（1）因发包人原因发生质量安全事故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一票否决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 ）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406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（2）按照合同约定实施合同文件收发联络制度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 ）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301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（3）不存在提供虚假信息、隐瞒实情的现象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 ）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3043">
        <w:trPr>
          <w:trHeight w:val="351"/>
        </w:trPr>
        <w:tc>
          <w:tcPr>
            <w:tcW w:w="604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ind w:firstLineChars="250" w:firstLine="4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ind w:firstLineChars="250" w:firstLine="45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（4）不存在现场检查后拒不改正的现象</w:t>
            </w:r>
          </w:p>
        </w:tc>
        <w:tc>
          <w:tcPr>
            <w:tcW w:w="1365" w:type="dxa"/>
            <w:vAlign w:val="center"/>
          </w:tcPr>
          <w:p w:rsidR="00083043" w:rsidRDefault="0008304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10分</w:t>
            </w:r>
          </w:p>
        </w:tc>
        <w:tc>
          <w:tcPr>
            <w:tcW w:w="2940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是（     ）      否（     ）</w:t>
            </w:r>
          </w:p>
        </w:tc>
        <w:tc>
          <w:tcPr>
            <w:tcW w:w="1575" w:type="dxa"/>
            <w:vAlign w:val="center"/>
          </w:tcPr>
          <w:p w:rsidR="00083043" w:rsidRDefault="000830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83043" w:rsidRDefault="00083043" w:rsidP="0061005D">
      <w:pPr>
        <w:widowControl/>
        <w:adjustRightInd w:val="0"/>
        <w:snapToGrid w:val="0"/>
        <w:spacing w:line="30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承包人（公章）：                                             评价时间：</w:t>
      </w:r>
    </w:p>
    <w:p w:rsidR="00083043" w:rsidRDefault="00083043" w:rsidP="0061005D">
      <w:pPr>
        <w:widowControl/>
        <w:adjustRightInd w:val="0"/>
        <w:snapToGrid w:val="0"/>
        <w:spacing w:line="300" w:lineRule="exact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 xml:space="preserve">联系人：                                                     联系电话：                                                             </w:t>
      </w:r>
    </w:p>
    <w:p w:rsidR="00083043" w:rsidRPr="00083043" w:rsidRDefault="00083043" w:rsidP="00083043">
      <w:pPr>
        <w:widowControl/>
        <w:adjustRightInd w:val="0"/>
        <w:snapToGrid w:val="0"/>
        <w:spacing w:line="300" w:lineRule="exact"/>
        <w:jc w:val="left"/>
        <w:rPr>
          <w:rFonts w:ascii="宋体" w:hAnsi="宋体" w:cs="宋体" w:hint="eastAsia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 xml:space="preserve">附注：本表中具体评价分值为:好：90分以上（含90分）；较好：75～90分（含75分）；一般：60～75分（含60分）；差：60分以下。违反评价表中带*号的项目按一票否决直接评价为差。   </w:t>
      </w:r>
      <w:bookmarkStart w:id="0" w:name="_GoBack"/>
      <w:bookmarkEnd w:id="0"/>
    </w:p>
    <w:sectPr w:rsidR="00083043" w:rsidRPr="00083043">
      <w:pgSz w:w="16838" w:h="11906" w:orient="landscape"/>
      <w:pgMar w:top="1440" w:right="1083" w:bottom="1440" w:left="108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8929D"/>
    <w:multiLevelType w:val="singleLevel"/>
    <w:tmpl w:val="5AA8929D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62441"/>
    <w:rsid w:val="00083043"/>
    <w:rsid w:val="00283DF9"/>
    <w:rsid w:val="005D1BBF"/>
    <w:rsid w:val="06B4146A"/>
    <w:rsid w:val="0B773581"/>
    <w:rsid w:val="10A90910"/>
    <w:rsid w:val="208A3697"/>
    <w:rsid w:val="232F6D3B"/>
    <w:rsid w:val="24620F72"/>
    <w:rsid w:val="2DA61EF9"/>
    <w:rsid w:val="2FA63CED"/>
    <w:rsid w:val="3BAD489A"/>
    <w:rsid w:val="41F644E9"/>
    <w:rsid w:val="43E80601"/>
    <w:rsid w:val="46341B32"/>
    <w:rsid w:val="4924196E"/>
    <w:rsid w:val="4BC445A9"/>
    <w:rsid w:val="4D031409"/>
    <w:rsid w:val="53D0673A"/>
    <w:rsid w:val="53E67866"/>
    <w:rsid w:val="59DB1D1B"/>
    <w:rsid w:val="5BAD56D2"/>
    <w:rsid w:val="613E6BC6"/>
    <w:rsid w:val="67C97687"/>
    <w:rsid w:val="6C3A457E"/>
    <w:rsid w:val="7678514E"/>
    <w:rsid w:val="769D1A32"/>
    <w:rsid w:val="79BC76CE"/>
    <w:rsid w:val="7A06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286C31-0866-4FE5-93AC-107115C1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692</Words>
  <Characters>3949</Characters>
  <Application>Microsoft Office Word</Application>
  <DocSecurity>0</DocSecurity>
  <Lines>32</Lines>
  <Paragraphs>9</Paragraphs>
  <ScaleCrop>false</ScaleCrop>
  <Company>Microsoft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李乐</cp:lastModifiedBy>
  <cp:revision>3</cp:revision>
  <dcterms:created xsi:type="dcterms:W3CDTF">2015-12-11T07:04:00Z</dcterms:created>
  <dcterms:modified xsi:type="dcterms:W3CDTF">2018-03-16T01:40:00Z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